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7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520"/>
        <w:gridCol w:w="990"/>
        <w:gridCol w:w="360"/>
        <w:gridCol w:w="810"/>
        <w:gridCol w:w="1170"/>
        <w:gridCol w:w="2610"/>
        <w:gridCol w:w="810"/>
        <w:gridCol w:w="1800"/>
      </w:tblGrid>
      <w:tr w:rsidR="00DE7910" w:rsidRPr="002C6E02" w:rsidTr="00D92B9A">
        <w:trPr>
          <w:trHeight w:val="530"/>
        </w:trPr>
        <w:tc>
          <w:tcPr>
            <w:tcW w:w="11070" w:type="dxa"/>
            <w:gridSpan w:val="8"/>
            <w:shd w:val="clear" w:color="auto" w:fill="000000"/>
          </w:tcPr>
          <w:p w:rsidR="00DE7910" w:rsidRPr="002C6E02" w:rsidRDefault="00DE7910" w:rsidP="00D92B9A">
            <w:pPr>
              <w:tabs>
                <w:tab w:val="decimal" w:pos="1062"/>
              </w:tabs>
              <w:spacing w:after="0" w:line="240" w:lineRule="auto"/>
              <w:jc w:val="center"/>
              <w:rPr>
                <w:sz w:val="36"/>
                <w:szCs w:val="36"/>
              </w:rPr>
            </w:pPr>
            <w:r w:rsidRPr="002C6E02">
              <w:rPr>
                <w:sz w:val="36"/>
                <w:szCs w:val="36"/>
              </w:rPr>
              <w:t xml:space="preserve">Collin </w:t>
            </w:r>
            <w:smartTag w:uri="urn:schemas-microsoft-com:office:smarttags" w:element="PlaceType">
              <w:smartTag w:uri="urn:schemas-microsoft-com:office:smarttags" w:element="place">
                <w:r w:rsidRPr="002C6E02">
                  <w:rPr>
                    <w:sz w:val="36"/>
                    <w:szCs w:val="36"/>
                  </w:rPr>
                  <w:t>County</w:t>
                </w:r>
              </w:smartTag>
              <w:r w:rsidRPr="002C6E02">
                <w:rPr>
                  <w:sz w:val="36"/>
                  <w:szCs w:val="36"/>
                </w:rPr>
                <w:t xml:space="preserve"> </w:t>
              </w:r>
              <w:smartTag w:uri="urn:schemas-microsoft-com:office:smarttags" w:element="PlaceName">
                <w:r w:rsidRPr="002C6E02">
                  <w:rPr>
                    <w:sz w:val="36"/>
                    <w:szCs w:val="36"/>
                  </w:rPr>
                  <w:t>Position</w:t>
                </w:r>
              </w:smartTag>
            </w:smartTag>
            <w:r w:rsidRPr="002C6E02">
              <w:rPr>
                <w:sz w:val="36"/>
                <w:szCs w:val="36"/>
              </w:rPr>
              <w:t xml:space="preserve"> Requisition</w:t>
            </w:r>
          </w:p>
        </w:tc>
      </w:tr>
      <w:tr w:rsidR="00DE7910" w:rsidRPr="002C6E02" w:rsidTr="00D92B9A">
        <w:trPr>
          <w:trHeight w:val="854"/>
        </w:trPr>
        <w:tc>
          <w:tcPr>
            <w:tcW w:w="3870" w:type="dxa"/>
            <w:gridSpan w:val="3"/>
          </w:tcPr>
          <w:p w:rsidR="00DE7910" w:rsidRPr="002C6E02" w:rsidRDefault="00DE7910" w:rsidP="002C6E02">
            <w:pPr>
              <w:spacing w:after="0" w:line="240" w:lineRule="auto"/>
              <w:rPr>
                <w:sz w:val="16"/>
                <w:szCs w:val="16"/>
              </w:rPr>
            </w:pPr>
            <w:r w:rsidRPr="002C6E02">
              <w:rPr>
                <w:sz w:val="16"/>
                <w:szCs w:val="16"/>
              </w:rPr>
              <w:t>Position title</w:t>
            </w:r>
          </w:p>
          <w:p w:rsidR="00DE7910" w:rsidRDefault="00DE7910" w:rsidP="002C6E02">
            <w:pPr>
              <w:spacing w:after="0" w:line="240" w:lineRule="auto"/>
              <w:rPr>
                <w:sz w:val="16"/>
                <w:szCs w:val="16"/>
              </w:rPr>
            </w:pPr>
          </w:p>
          <w:p w:rsidR="00DE7910" w:rsidRPr="002C6E02" w:rsidRDefault="00DE7910" w:rsidP="002C6E02">
            <w:pPr>
              <w:spacing w:after="0" w:line="240" w:lineRule="auto"/>
              <w:rPr>
                <w:sz w:val="16"/>
                <w:szCs w:val="16"/>
              </w:rPr>
            </w:pPr>
            <w:r>
              <w:rPr>
                <w:sz w:val="16"/>
                <w:szCs w:val="16"/>
              </w:rPr>
              <w:t>TRANSFER OFFICER</w:t>
            </w:r>
          </w:p>
        </w:tc>
        <w:tc>
          <w:tcPr>
            <w:tcW w:w="1980" w:type="dxa"/>
            <w:gridSpan w:val="2"/>
          </w:tcPr>
          <w:p w:rsidR="00DE7910" w:rsidRDefault="00DE7910" w:rsidP="002C6E02">
            <w:pPr>
              <w:spacing w:after="0" w:line="240" w:lineRule="auto"/>
              <w:rPr>
                <w:sz w:val="16"/>
                <w:szCs w:val="16"/>
              </w:rPr>
            </w:pPr>
            <w:r w:rsidRPr="002C6E02">
              <w:rPr>
                <w:sz w:val="16"/>
                <w:szCs w:val="16"/>
              </w:rPr>
              <w:t>Position Number</w:t>
            </w:r>
          </w:p>
          <w:p w:rsidR="00DE7910" w:rsidRPr="002C6E02" w:rsidRDefault="00DE7910" w:rsidP="002C6E02">
            <w:pPr>
              <w:spacing w:after="0" w:line="240" w:lineRule="auto"/>
              <w:rPr>
                <w:sz w:val="16"/>
                <w:szCs w:val="16"/>
              </w:rPr>
            </w:pPr>
          </w:p>
          <w:p w:rsidR="00DE7910" w:rsidRPr="002C6E02" w:rsidRDefault="00DE7910" w:rsidP="002C6E02">
            <w:pPr>
              <w:spacing w:after="0" w:line="240" w:lineRule="auto"/>
              <w:rPr>
                <w:sz w:val="16"/>
                <w:szCs w:val="16"/>
              </w:rPr>
            </w:pPr>
            <w:r>
              <w:rPr>
                <w:sz w:val="16"/>
                <w:szCs w:val="16"/>
              </w:rPr>
              <w:t>200606</w:t>
            </w:r>
          </w:p>
        </w:tc>
        <w:tc>
          <w:tcPr>
            <w:tcW w:w="3420" w:type="dxa"/>
            <w:gridSpan w:val="2"/>
          </w:tcPr>
          <w:p w:rsidR="00DE7910" w:rsidRPr="002C6E02" w:rsidRDefault="00DE7910" w:rsidP="002C6E02">
            <w:pPr>
              <w:spacing w:after="0" w:line="240" w:lineRule="auto"/>
              <w:rPr>
                <w:sz w:val="16"/>
                <w:szCs w:val="16"/>
              </w:rPr>
            </w:pPr>
            <w:r w:rsidRPr="002C6E02">
              <w:rPr>
                <w:sz w:val="16"/>
                <w:szCs w:val="16"/>
              </w:rPr>
              <w:t>Department Name/Number</w:t>
            </w:r>
          </w:p>
          <w:p w:rsidR="00DE7910" w:rsidRDefault="00DE7910" w:rsidP="00C5672D">
            <w:pPr>
              <w:spacing w:after="0" w:line="240" w:lineRule="auto"/>
              <w:rPr>
                <w:sz w:val="16"/>
                <w:szCs w:val="16"/>
              </w:rPr>
            </w:pPr>
            <w:r>
              <w:rPr>
                <w:sz w:val="16"/>
                <w:szCs w:val="16"/>
              </w:rPr>
              <w:t>Jail Operations</w:t>
            </w:r>
          </w:p>
          <w:p w:rsidR="00DE7910" w:rsidRPr="002C6E02" w:rsidRDefault="00DE7910" w:rsidP="00C5672D">
            <w:pPr>
              <w:spacing w:after="0" w:line="240" w:lineRule="auto"/>
              <w:rPr>
                <w:sz w:val="16"/>
                <w:szCs w:val="16"/>
              </w:rPr>
            </w:pPr>
            <w:r>
              <w:rPr>
                <w:sz w:val="16"/>
                <w:szCs w:val="16"/>
              </w:rPr>
              <w:t>5070</w:t>
            </w:r>
          </w:p>
        </w:tc>
        <w:tc>
          <w:tcPr>
            <w:tcW w:w="1800" w:type="dxa"/>
          </w:tcPr>
          <w:p w:rsidR="00DE7910" w:rsidRPr="002C6E02" w:rsidRDefault="00DE7910" w:rsidP="002C6E02">
            <w:pPr>
              <w:spacing w:after="0" w:line="240" w:lineRule="auto"/>
              <w:rPr>
                <w:sz w:val="16"/>
                <w:szCs w:val="16"/>
              </w:rPr>
            </w:pPr>
            <w:r w:rsidRPr="002C6E02">
              <w:rPr>
                <w:sz w:val="16"/>
                <w:szCs w:val="16"/>
              </w:rPr>
              <w:t>New Position/Replacement</w:t>
            </w:r>
          </w:p>
          <w:p w:rsidR="00DE7910" w:rsidRDefault="00DE7910" w:rsidP="002C6E02">
            <w:pPr>
              <w:spacing w:after="0" w:line="240" w:lineRule="auto"/>
              <w:rPr>
                <w:sz w:val="16"/>
                <w:szCs w:val="16"/>
              </w:rPr>
            </w:pPr>
          </w:p>
          <w:p w:rsidR="00DE7910" w:rsidRPr="002C6E02" w:rsidRDefault="00DE7910" w:rsidP="002C6E02">
            <w:pPr>
              <w:spacing w:after="0" w:line="240" w:lineRule="auto"/>
              <w:rPr>
                <w:sz w:val="16"/>
                <w:szCs w:val="16"/>
              </w:rPr>
            </w:pPr>
            <w:r>
              <w:rPr>
                <w:sz w:val="16"/>
                <w:szCs w:val="16"/>
              </w:rPr>
              <w:t>Replacement</w:t>
            </w:r>
          </w:p>
        </w:tc>
      </w:tr>
      <w:tr w:rsidR="00DE7910" w:rsidRPr="002C6E02" w:rsidTr="00D92B9A">
        <w:trPr>
          <w:trHeight w:val="620"/>
        </w:trPr>
        <w:tc>
          <w:tcPr>
            <w:tcW w:w="5850" w:type="dxa"/>
            <w:gridSpan w:val="5"/>
          </w:tcPr>
          <w:p w:rsidR="00DE7910" w:rsidRPr="002C6E02" w:rsidRDefault="00DE7910" w:rsidP="002C6E02">
            <w:pPr>
              <w:spacing w:after="0" w:line="240" w:lineRule="auto"/>
              <w:rPr>
                <w:sz w:val="16"/>
                <w:szCs w:val="16"/>
              </w:rPr>
            </w:pPr>
            <w:r w:rsidRPr="002C6E02">
              <w:rPr>
                <w:sz w:val="16"/>
                <w:szCs w:val="16"/>
              </w:rPr>
              <w:t>Person Being Replaced</w:t>
            </w:r>
          </w:p>
          <w:p w:rsidR="00DE7910" w:rsidRPr="002C6E02" w:rsidRDefault="00DE7910" w:rsidP="002C6E02">
            <w:pPr>
              <w:spacing w:after="0" w:line="240" w:lineRule="auto"/>
              <w:rPr>
                <w:sz w:val="16"/>
                <w:szCs w:val="16"/>
              </w:rPr>
            </w:pPr>
            <w:r>
              <w:rPr>
                <w:sz w:val="16"/>
                <w:szCs w:val="16"/>
              </w:rPr>
              <w:t>James Rousseau</w:t>
            </w:r>
          </w:p>
        </w:tc>
        <w:tc>
          <w:tcPr>
            <w:tcW w:w="3420" w:type="dxa"/>
            <w:gridSpan w:val="2"/>
          </w:tcPr>
          <w:p w:rsidR="00DE7910" w:rsidRPr="002C6E02" w:rsidRDefault="00DE7910" w:rsidP="002C6E02">
            <w:pPr>
              <w:spacing w:after="0" w:line="240" w:lineRule="auto"/>
              <w:rPr>
                <w:sz w:val="16"/>
                <w:szCs w:val="16"/>
              </w:rPr>
            </w:pPr>
            <w:r w:rsidRPr="002C6E02">
              <w:rPr>
                <w:sz w:val="16"/>
                <w:szCs w:val="16"/>
              </w:rPr>
              <w:t>Tenure of Person Replaced</w:t>
            </w:r>
          </w:p>
          <w:p w:rsidR="00DE7910" w:rsidRPr="002C6E02" w:rsidRDefault="00DE7910" w:rsidP="002C6E02">
            <w:pPr>
              <w:spacing w:after="0" w:line="240" w:lineRule="auto"/>
              <w:rPr>
                <w:sz w:val="16"/>
                <w:szCs w:val="16"/>
              </w:rPr>
            </w:pPr>
            <w:r>
              <w:rPr>
                <w:sz w:val="16"/>
                <w:szCs w:val="16"/>
              </w:rPr>
              <w:t>3/29/04 to 5/16/10</w:t>
            </w:r>
          </w:p>
        </w:tc>
        <w:tc>
          <w:tcPr>
            <w:tcW w:w="1800" w:type="dxa"/>
          </w:tcPr>
          <w:p w:rsidR="00DE7910" w:rsidRPr="002C6E02" w:rsidRDefault="00DE7910" w:rsidP="002C6E02">
            <w:pPr>
              <w:spacing w:after="0" w:line="240" w:lineRule="auto"/>
              <w:rPr>
                <w:sz w:val="16"/>
                <w:szCs w:val="16"/>
              </w:rPr>
            </w:pPr>
            <w:r w:rsidRPr="002C6E02">
              <w:rPr>
                <w:sz w:val="16"/>
                <w:szCs w:val="16"/>
              </w:rPr>
              <w:t>Desired Start Date</w:t>
            </w:r>
          </w:p>
          <w:p w:rsidR="00DE7910" w:rsidRDefault="00DE7910" w:rsidP="002C6E02">
            <w:pPr>
              <w:spacing w:after="0" w:line="240" w:lineRule="auto"/>
              <w:rPr>
                <w:sz w:val="16"/>
                <w:szCs w:val="16"/>
              </w:rPr>
            </w:pPr>
          </w:p>
          <w:p w:rsidR="00DE7910" w:rsidRPr="002C6E02" w:rsidRDefault="00DE7910" w:rsidP="002C6E02">
            <w:pPr>
              <w:spacing w:after="0" w:line="240" w:lineRule="auto"/>
              <w:rPr>
                <w:sz w:val="16"/>
                <w:szCs w:val="16"/>
              </w:rPr>
            </w:pPr>
            <w:r>
              <w:rPr>
                <w:sz w:val="16"/>
                <w:szCs w:val="16"/>
              </w:rPr>
              <w:t>05/16/10</w:t>
            </w:r>
          </w:p>
        </w:tc>
      </w:tr>
      <w:tr w:rsidR="00DE7910" w:rsidRPr="002C6E02" w:rsidTr="00D92B9A">
        <w:trPr>
          <w:trHeight w:val="620"/>
        </w:trPr>
        <w:tc>
          <w:tcPr>
            <w:tcW w:w="3510" w:type="dxa"/>
            <w:gridSpan w:val="2"/>
          </w:tcPr>
          <w:p w:rsidR="00DE7910" w:rsidRPr="002C6E02" w:rsidRDefault="00B2393B" w:rsidP="002C6E02">
            <w:pPr>
              <w:spacing w:after="0" w:line="240" w:lineRule="auto"/>
              <w:rPr>
                <w:sz w:val="16"/>
                <w:szCs w:val="16"/>
              </w:rPr>
            </w:pPr>
            <w:r w:rsidRPr="00B2393B">
              <w:rPr>
                <w:noProof/>
              </w:rPr>
              <w:pict>
                <v:shapetype id="_x0000_t202" coordsize="21600,21600" o:spt="202" path="m,l,21600r21600,l21600,xe">
                  <v:stroke joinstyle="miter"/>
                  <v:path gradientshapeok="t" o:connecttype="rect"/>
                </v:shapetype>
                <v:shape id="_x0000_s1026" type="#_x0000_t202" style="position:absolute;margin-left:98.85pt;margin-top:12.25pt;width:28.5pt;height:18pt;z-index:251658240;mso-position-horizontal-relative:text;mso-position-vertical-relative:text" stroked="f">
                  <v:textbox style="mso-next-textbox:#_x0000_s1026">
                    <w:txbxContent>
                      <w:p w:rsidR="00DE7910" w:rsidRDefault="00DE7910" w:rsidP="00D925A4"/>
                    </w:txbxContent>
                  </v:textbox>
                </v:shape>
              </w:pict>
            </w:r>
            <w:r w:rsidR="00DE7910" w:rsidRPr="002C6E02">
              <w:rPr>
                <w:sz w:val="16"/>
                <w:szCs w:val="16"/>
              </w:rPr>
              <w:t>Is This Position Legally Mandated?</w:t>
            </w:r>
          </w:p>
          <w:p w:rsidR="00DE7910" w:rsidRPr="002C6E02" w:rsidRDefault="00DE7910" w:rsidP="002C6E02">
            <w:pPr>
              <w:spacing w:after="0" w:line="240" w:lineRule="auto"/>
              <w:rPr>
                <w:sz w:val="16"/>
                <w:szCs w:val="16"/>
              </w:rPr>
            </w:pPr>
            <w:r>
              <w:rPr>
                <w:sz w:val="16"/>
                <w:szCs w:val="16"/>
              </w:rPr>
              <w:t>Yes</w:t>
            </w:r>
          </w:p>
        </w:tc>
        <w:tc>
          <w:tcPr>
            <w:tcW w:w="7560" w:type="dxa"/>
            <w:gridSpan w:val="6"/>
          </w:tcPr>
          <w:p w:rsidR="00DE7910" w:rsidRDefault="00DE7910" w:rsidP="002C6E02">
            <w:pPr>
              <w:spacing w:after="0" w:line="240" w:lineRule="auto"/>
              <w:rPr>
                <w:sz w:val="16"/>
                <w:szCs w:val="16"/>
              </w:rPr>
            </w:pPr>
            <w:r w:rsidRPr="002C6E02">
              <w:rPr>
                <w:sz w:val="16"/>
                <w:szCs w:val="16"/>
              </w:rPr>
              <w:t>Legislation/Code Mandating Position</w:t>
            </w:r>
          </w:p>
          <w:p w:rsidR="00DE7910" w:rsidRPr="002C6E02" w:rsidRDefault="00DE7910" w:rsidP="002C6E02">
            <w:pPr>
              <w:spacing w:after="0" w:line="240" w:lineRule="auto"/>
              <w:rPr>
                <w:sz w:val="16"/>
                <w:szCs w:val="16"/>
              </w:rPr>
            </w:pPr>
            <w:r>
              <w:rPr>
                <w:sz w:val="16"/>
                <w:szCs w:val="16"/>
              </w:rPr>
              <w:t xml:space="preserve">                   </w:t>
            </w:r>
            <w:smartTag w:uri="urn:schemas-microsoft-com:office:smarttags" w:element="State">
              <w:smartTag w:uri="urn:schemas-microsoft-com:office:smarttags" w:element="place">
                <w:r>
                  <w:rPr>
                    <w:sz w:val="16"/>
                    <w:szCs w:val="16"/>
                  </w:rPr>
                  <w:t>Texas</w:t>
                </w:r>
              </w:smartTag>
            </w:smartTag>
            <w:r>
              <w:rPr>
                <w:sz w:val="16"/>
                <w:szCs w:val="16"/>
              </w:rPr>
              <w:t xml:space="preserve"> Jail Standards</w:t>
            </w:r>
          </w:p>
        </w:tc>
      </w:tr>
      <w:tr w:rsidR="00DE7910" w:rsidRPr="002C6E02" w:rsidTr="00D92B9A">
        <w:trPr>
          <w:trHeight w:val="3320"/>
        </w:trPr>
        <w:tc>
          <w:tcPr>
            <w:tcW w:w="11070" w:type="dxa"/>
            <w:gridSpan w:val="8"/>
          </w:tcPr>
          <w:p w:rsidR="00DE7910" w:rsidRDefault="00DE7910" w:rsidP="009919AE">
            <w:r>
              <w:t>Position Duties/Responsibilities</w:t>
            </w:r>
          </w:p>
          <w:p w:rsidR="00DE7910" w:rsidRDefault="00DE7910" w:rsidP="008E6635">
            <w:pPr>
              <w:pStyle w:val="BodyText"/>
              <w:rPr>
                <w:sz w:val="24"/>
              </w:rPr>
            </w:pPr>
            <w:r>
              <w:rPr>
                <w:sz w:val="24"/>
              </w:rPr>
              <w:t xml:space="preserve">Provides custodial care necessary for the security and well being of inmates confined in the </w:t>
            </w:r>
            <w:smartTag w:uri="urn:schemas-microsoft-com:office:smarttags" w:element="PlaceName">
              <w:smartTag w:uri="urn:schemas-microsoft-com:office:smarttags" w:element="place">
                <w:r>
                  <w:rPr>
                    <w:sz w:val="24"/>
                  </w:rPr>
                  <w:t>Collin</w:t>
                </w:r>
              </w:smartTag>
              <w:r>
                <w:rPr>
                  <w:sz w:val="24"/>
                </w:rPr>
                <w:t xml:space="preserve"> </w:t>
              </w:r>
              <w:smartTag w:uri="urn:schemas-microsoft-com:office:smarttags" w:element="PlaceName">
                <w:r>
                  <w:rPr>
                    <w:sz w:val="24"/>
                  </w:rPr>
                  <w:t>County</w:t>
                </w:r>
              </w:smartTag>
            </w:smartTag>
            <w:r>
              <w:rPr>
                <w:sz w:val="24"/>
              </w:rPr>
              <w:t xml:space="preserve"> jail.  Performs duties by transporting inmates to court appearances, medical appointments, and back to jail.  Supervises inmates while in holding cells.  Provides hospital security when inmate is admitted to hospital, security to court facilities, and serves as back up Bailiff.  Work is performed under the general supervision of a Jail Sergeant.</w:t>
            </w:r>
          </w:p>
          <w:p w:rsidR="00DE7910" w:rsidRDefault="00DE7910" w:rsidP="009919AE"/>
        </w:tc>
      </w:tr>
      <w:tr w:rsidR="00DE7910" w:rsidRPr="002C6E02" w:rsidTr="00D92B9A">
        <w:trPr>
          <w:trHeight w:val="5048"/>
        </w:trPr>
        <w:tc>
          <w:tcPr>
            <w:tcW w:w="11070" w:type="dxa"/>
            <w:gridSpan w:val="8"/>
          </w:tcPr>
          <w:p w:rsidR="00DE7910" w:rsidRPr="00E96508" w:rsidRDefault="00DE7910" w:rsidP="002C6E02">
            <w:pPr>
              <w:spacing w:after="0" w:line="240" w:lineRule="auto"/>
              <w:rPr>
                <w:rFonts w:ascii="Times New Roman" w:hAnsi="Times New Roman"/>
                <w:sz w:val="24"/>
                <w:szCs w:val="24"/>
              </w:rPr>
            </w:pPr>
            <w:r w:rsidRPr="00E96508">
              <w:rPr>
                <w:rFonts w:ascii="Times New Roman" w:hAnsi="Times New Roman"/>
                <w:sz w:val="24"/>
                <w:szCs w:val="24"/>
              </w:rPr>
              <w:t>Statistical Data Supporting Need For Position/Ramifications of Not Filling Position</w:t>
            </w:r>
          </w:p>
          <w:p w:rsidR="00DE7910" w:rsidRPr="00E96508" w:rsidRDefault="00DE7910" w:rsidP="00562698">
            <w:pPr>
              <w:spacing w:after="0" w:line="240" w:lineRule="auto"/>
              <w:rPr>
                <w:rFonts w:ascii="Times New Roman" w:hAnsi="Times New Roman"/>
                <w:sz w:val="24"/>
                <w:szCs w:val="24"/>
              </w:rPr>
            </w:pPr>
            <w:r w:rsidRPr="00E96508">
              <w:rPr>
                <w:rFonts w:ascii="Times New Roman" w:hAnsi="Times New Roman"/>
                <w:sz w:val="24"/>
                <w:szCs w:val="24"/>
              </w:rPr>
              <w:t xml:space="preserve">Over past six months, with full staffing, we have averaged about 40 hours </w:t>
            </w:r>
            <w:r>
              <w:rPr>
                <w:rFonts w:ascii="Times New Roman" w:hAnsi="Times New Roman"/>
                <w:sz w:val="24"/>
                <w:szCs w:val="24"/>
              </w:rPr>
              <w:t xml:space="preserve">of </w:t>
            </w:r>
            <w:proofErr w:type="spellStart"/>
            <w:r>
              <w:rPr>
                <w:rFonts w:ascii="Times New Roman" w:hAnsi="Times New Roman"/>
                <w:sz w:val="24"/>
                <w:szCs w:val="24"/>
              </w:rPr>
              <w:t>over time</w:t>
            </w:r>
            <w:proofErr w:type="spellEnd"/>
            <w:r>
              <w:rPr>
                <w:rFonts w:ascii="Times New Roman" w:hAnsi="Times New Roman"/>
                <w:sz w:val="24"/>
                <w:szCs w:val="24"/>
              </w:rPr>
              <w:t xml:space="preserve"> </w:t>
            </w:r>
            <w:r w:rsidRPr="00E96508">
              <w:rPr>
                <w:rFonts w:ascii="Times New Roman" w:hAnsi="Times New Roman"/>
                <w:sz w:val="24"/>
                <w:szCs w:val="24"/>
              </w:rPr>
              <w:t>per week for courthouse/transfer activities to support Transfer Deputy duties.  Not filling this position would result in approximately 40 additional hours of overtime each week to complete assignments.</w:t>
            </w:r>
          </w:p>
          <w:p w:rsidR="00DE7910" w:rsidRPr="00E96508" w:rsidRDefault="00DE7910" w:rsidP="00562698">
            <w:pPr>
              <w:spacing w:after="0" w:line="240" w:lineRule="auto"/>
              <w:rPr>
                <w:rFonts w:ascii="Times New Roman" w:hAnsi="Times New Roman"/>
                <w:sz w:val="24"/>
                <w:szCs w:val="24"/>
              </w:rPr>
            </w:pPr>
          </w:p>
          <w:p w:rsidR="00DE7910" w:rsidRPr="00E96508" w:rsidRDefault="00DE7910" w:rsidP="00562698">
            <w:pPr>
              <w:spacing w:after="0" w:line="240" w:lineRule="auto"/>
              <w:rPr>
                <w:rFonts w:ascii="Times New Roman" w:hAnsi="Times New Roman"/>
                <w:sz w:val="24"/>
                <w:szCs w:val="24"/>
              </w:rPr>
            </w:pPr>
            <w:r w:rsidRPr="00E96508">
              <w:rPr>
                <w:rFonts w:ascii="Times New Roman" w:hAnsi="Times New Roman"/>
                <w:sz w:val="24"/>
                <w:szCs w:val="24"/>
              </w:rPr>
              <w:t xml:space="preserve">During the past three months, the unit has handled 866 inmate transfers from the Detention Facility to one of the </w:t>
            </w:r>
            <w:smartTag w:uri="urn:schemas-microsoft-com:office:smarttags" w:element="PlaceName">
              <w:smartTag w:uri="urn:schemas-microsoft-com:office:smarttags" w:element="place">
                <w:r w:rsidRPr="00E96508">
                  <w:rPr>
                    <w:rFonts w:ascii="Times New Roman" w:hAnsi="Times New Roman"/>
                    <w:sz w:val="24"/>
                    <w:szCs w:val="24"/>
                  </w:rPr>
                  <w:t>Collin</w:t>
                </w:r>
              </w:smartTag>
              <w:r w:rsidRPr="00E96508">
                <w:rPr>
                  <w:rFonts w:ascii="Times New Roman" w:hAnsi="Times New Roman"/>
                  <w:sz w:val="24"/>
                  <w:szCs w:val="24"/>
                </w:rPr>
                <w:t xml:space="preserve"> </w:t>
              </w:r>
              <w:smartTag w:uri="urn:schemas-microsoft-com:office:smarttags" w:element="PlaceName">
                <w:r w:rsidRPr="00E96508">
                  <w:rPr>
                    <w:rFonts w:ascii="Times New Roman" w:hAnsi="Times New Roman"/>
                    <w:sz w:val="24"/>
                    <w:szCs w:val="24"/>
                  </w:rPr>
                  <w:t>County</w:t>
                </w:r>
              </w:smartTag>
            </w:smartTag>
            <w:r w:rsidRPr="00E96508">
              <w:rPr>
                <w:rFonts w:ascii="Times New Roman" w:hAnsi="Times New Roman"/>
                <w:sz w:val="24"/>
                <w:szCs w:val="24"/>
              </w:rPr>
              <w:t xml:space="preserve"> court facilities, with 212 of these being high-risk inmates requiring special security precautions.  There have been 109 inmate medical transports to outside medical facilities for treatment and 47 transports of inmates for Federal court.  The Transfer Deputy is a Peace Officer position.  Not filling this position could necessitate using additional staff on overtime, </w:t>
            </w:r>
            <w:proofErr w:type="gramStart"/>
            <w:r w:rsidRPr="00E96508">
              <w:rPr>
                <w:rFonts w:ascii="Times New Roman" w:hAnsi="Times New Roman"/>
                <w:sz w:val="24"/>
                <w:szCs w:val="24"/>
              </w:rPr>
              <w:t>who</w:t>
            </w:r>
            <w:proofErr w:type="gramEnd"/>
            <w:r w:rsidRPr="00E96508">
              <w:rPr>
                <w:rFonts w:ascii="Times New Roman" w:hAnsi="Times New Roman"/>
                <w:sz w:val="24"/>
                <w:szCs w:val="24"/>
              </w:rPr>
              <w:t xml:space="preserve"> have less training and less experience for these transports and security.  This increases the risks of escape and potential for assault on officers, court staff, and civilians.</w:t>
            </w:r>
          </w:p>
          <w:p w:rsidR="00DE7910" w:rsidRPr="00E96508" w:rsidRDefault="00DE7910" w:rsidP="00562698">
            <w:pPr>
              <w:spacing w:after="0" w:line="240" w:lineRule="auto"/>
              <w:rPr>
                <w:rFonts w:ascii="Times New Roman" w:hAnsi="Times New Roman"/>
                <w:sz w:val="24"/>
                <w:szCs w:val="24"/>
              </w:rPr>
            </w:pPr>
            <w:r w:rsidRPr="00E96508">
              <w:rPr>
                <w:rFonts w:ascii="Times New Roman" w:hAnsi="Times New Roman"/>
                <w:sz w:val="24"/>
                <w:szCs w:val="24"/>
              </w:rPr>
              <w:t> </w:t>
            </w:r>
          </w:p>
          <w:p w:rsidR="00DE7910" w:rsidRPr="00E96508" w:rsidRDefault="00DE7910" w:rsidP="00562698">
            <w:pPr>
              <w:spacing w:after="0" w:line="240" w:lineRule="auto"/>
              <w:rPr>
                <w:rFonts w:ascii="Times New Roman" w:hAnsi="Times New Roman"/>
                <w:sz w:val="24"/>
                <w:szCs w:val="24"/>
              </w:rPr>
            </w:pPr>
          </w:p>
        </w:tc>
      </w:tr>
      <w:tr w:rsidR="00DE7910" w:rsidRPr="002C6E02" w:rsidTr="00D92B9A">
        <w:trPr>
          <w:trHeight w:val="620"/>
        </w:trPr>
        <w:tc>
          <w:tcPr>
            <w:tcW w:w="2520" w:type="dxa"/>
          </w:tcPr>
          <w:p w:rsidR="00DE7910" w:rsidRPr="002C6E02" w:rsidRDefault="00DE7910" w:rsidP="002C6E02">
            <w:pPr>
              <w:spacing w:after="0" w:line="240" w:lineRule="auto"/>
              <w:rPr>
                <w:sz w:val="16"/>
                <w:szCs w:val="16"/>
              </w:rPr>
            </w:pPr>
            <w:r w:rsidRPr="002C6E02">
              <w:rPr>
                <w:sz w:val="16"/>
                <w:szCs w:val="16"/>
              </w:rPr>
              <w:t>Position Grade</w:t>
            </w:r>
          </w:p>
          <w:p w:rsidR="00DE7910" w:rsidRDefault="00DE7910" w:rsidP="002C6E02">
            <w:pPr>
              <w:spacing w:after="0" w:line="240" w:lineRule="auto"/>
              <w:rPr>
                <w:sz w:val="16"/>
                <w:szCs w:val="16"/>
              </w:rPr>
            </w:pPr>
          </w:p>
          <w:p w:rsidR="00DE7910" w:rsidRPr="002C6E02" w:rsidRDefault="00DE7910" w:rsidP="002C6E02">
            <w:pPr>
              <w:spacing w:after="0" w:line="240" w:lineRule="auto"/>
              <w:rPr>
                <w:sz w:val="16"/>
                <w:szCs w:val="16"/>
              </w:rPr>
            </w:pPr>
            <w:r>
              <w:rPr>
                <w:sz w:val="16"/>
                <w:szCs w:val="16"/>
              </w:rPr>
              <w:t>552</w:t>
            </w:r>
          </w:p>
        </w:tc>
        <w:tc>
          <w:tcPr>
            <w:tcW w:w="2160" w:type="dxa"/>
            <w:gridSpan w:val="3"/>
          </w:tcPr>
          <w:p w:rsidR="00DE7910" w:rsidRPr="002C6E02" w:rsidRDefault="00DE7910" w:rsidP="002C6E02">
            <w:pPr>
              <w:spacing w:after="0" w:line="240" w:lineRule="auto"/>
              <w:rPr>
                <w:sz w:val="16"/>
                <w:szCs w:val="16"/>
              </w:rPr>
            </w:pPr>
            <w:r w:rsidRPr="002C6E02">
              <w:rPr>
                <w:sz w:val="16"/>
                <w:szCs w:val="16"/>
              </w:rPr>
              <w:t>Starting Salary</w:t>
            </w:r>
          </w:p>
          <w:p w:rsidR="00DE7910" w:rsidRPr="002C6E02" w:rsidRDefault="00DE7910" w:rsidP="002C6E02">
            <w:pPr>
              <w:spacing w:after="0" w:line="240" w:lineRule="auto"/>
              <w:rPr>
                <w:sz w:val="16"/>
                <w:szCs w:val="16"/>
              </w:rPr>
            </w:pPr>
            <w:r>
              <w:rPr>
                <w:sz w:val="16"/>
                <w:szCs w:val="16"/>
              </w:rPr>
              <w:t>$37,821</w:t>
            </w:r>
          </w:p>
        </w:tc>
        <w:tc>
          <w:tcPr>
            <w:tcW w:w="3780" w:type="dxa"/>
            <w:gridSpan w:val="2"/>
          </w:tcPr>
          <w:p w:rsidR="00DE7910" w:rsidRPr="002C6E02" w:rsidRDefault="00DE7910" w:rsidP="002C6E02">
            <w:pPr>
              <w:spacing w:after="0" w:line="240" w:lineRule="auto"/>
              <w:rPr>
                <w:sz w:val="16"/>
                <w:szCs w:val="16"/>
              </w:rPr>
            </w:pPr>
            <w:r w:rsidRPr="002C6E02">
              <w:rPr>
                <w:sz w:val="16"/>
                <w:szCs w:val="16"/>
              </w:rPr>
              <w:t>Cost Including Benefits</w:t>
            </w:r>
          </w:p>
          <w:p w:rsidR="00DE7910" w:rsidRDefault="00DE7910" w:rsidP="002C6E02">
            <w:pPr>
              <w:spacing w:after="0" w:line="240" w:lineRule="auto"/>
              <w:rPr>
                <w:sz w:val="16"/>
                <w:szCs w:val="16"/>
              </w:rPr>
            </w:pPr>
          </w:p>
          <w:p w:rsidR="00DE7910" w:rsidRPr="002C6E02" w:rsidRDefault="00DE7910" w:rsidP="002C6E02">
            <w:pPr>
              <w:spacing w:after="0" w:line="240" w:lineRule="auto"/>
              <w:rPr>
                <w:sz w:val="16"/>
                <w:szCs w:val="16"/>
              </w:rPr>
            </w:pPr>
            <w:r>
              <w:rPr>
                <w:sz w:val="16"/>
                <w:szCs w:val="16"/>
              </w:rPr>
              <w:t>$64,682.50</w:t>
            </w:r>
          </w:p>
        </w:tc>
        <w:tc>
          <w:tcPr>
            <w:tcW w:w="2610" w:type="dxa"/>
            <w:gridSpan w:val="2"/>
          </w:tcPr>
          <w:p w:rsidR="00DE7910" w:rsidRPr="002C6E02" w:rsidRDefault="00DE7910" w:rsidP="002C6E02">
            <w:pPr>
              <w:spacing w:after="0" w:line="240" w:lineRule="auto"/>
              <w:rPr>
                <w:sz w:val="16"/>
                <w:szCs w:val="16"/>
              </w:rPr>
            </w:pPr>
            <w:r w:rsidRPr="002C6E02">
              <w:rPr>
                <w:sz w:val="16"/>
                <w:szCs w:val="16"/>
              </w:rPr>
              <w:t>Funding Source of Position</w:t>
            </w:r>
          </w:p>
          <w:p w:rsidR="00DE7910" w:rsidRDefault="00DE7910" w:rsidP="002C6E02">
            <w:pPr>
              <w:spacing w:after="0" w:line="240" w:lineRule="auto"/>
              <w:rPr>
                <w:sz w:val="16"/>
                <w:szCs w:val="16"/>
              </w:rPr>
            </w:pPr>
          </w:p>
          <w:p w:rsidR="00DE7910" w:rsidRPr="002C6E02" w:rsidRDefault="00DE7910" w:rsidP="002C6E02">
            <w:pPr>
              <w:spacing w:after="0" w:line="240" w:lineRule="auto"/>
              <w:rPr>
                <w:sz w:val="16"/>
                <w:szCs w:val="16"/>
              </w:rPr>
            </w:pPr>
            <w:smartTag w:uri="urn:schemas-microsoft-com:office:smarttags" w:element="PlaceName">
              <w:smartTag w:uri="urn:schemas-microsoft-com:office:smarttags" w:element="place">
                <w:r>
                  <w:rPr>
                    <w:sz w:val="16"/>
                    <w:szCs w:val="16"/>
                  </w:rPr>
                  <w:t>Collin</w:t>
                </w:r>
              </w:smartTag>
              <w:r>
                <w:rPr>
                  <w:sz w:val="16"/>
                  <w:szCs w:val="16"/>
                </w:rPr>
                <w:t xml:space="preserve"> </w:t>
              </w:r>
              <w:smartTag w:uri="urn:schemas-microsoft-com:office:smarttags" w:element="PlaceName">
                <w:r>
                  <w:rPr>
                    <w:sz w:val="16"/>
                    <w:szCs w:val="16"/>
                  </w:rPr>
                  <w:t>County</w:t>
                </w:r>
              </w:smartTag>
            </w:smartTag>
          </w:p>
        </w:tc>
      </w:tr>
      <w:tr w:rsidR="00DE7910" w:rsidRPr="002C6E02" w:rsidTr="00D92B9A">
        <w:trPr>
          <w:trHeight w:val="620"/>
        </w:trPr>
        <w:tc>
          <w:tcPr>
            <w:tcW w:w="8460" w:type="dxa"/>
            <w:gridSpan w:val="6"/>
          </w:tcPr>
          <w:p w:rsidR="00DE7910" w:rsidRPr="002C6E02" w:rsidRDefault="00DE7910" w:rsidP="002C6E02">
            <w:pPr>
              <w:spacing w:after="0" w:line="240" w:lineRule="auto"/>
              <w:rPr>
                <w:sz w:val="16"/>
                <w:szCs w:val="16"/>
              </w:rPr>
            </w:pPr>
            <w:r w:rsidRPr="002C6E02">
              <w:rPr>
                <w:sz w:val="16"/>
                <w:szCs w:val="16"/>
              </w:rPr>
              <w:t>Department Head/Elected Official Approval</w:t>
            </w:r>
          </w:p>
        </w:tc>
        <w:tc>
          <w:tcPr>
            <w:tcW w:w="2610" w:type="dxa"/>
            <w:gridSpan w:val="2"/>
          </w:tcPr>
          <w:p w:rsidR="00DE7910" w:rsidRPr="002C6E02" w:rsidRDefault="00DE7910" w:rsidP="002C6E02">
            <w:pPr>
              <w:spacing w:after="0" w:line="240" w:lineRule="auto"/>
              <w:rPr>
                <w:sz w:val="16"/>
                <w:szCs w:val="16"/>
              </w:rPr>
            </w:pPr>
            <w:r w:rsidRPr="002C6E02">
              <w:rPr>
                <w:sz w:val="16"/>
                <w:szCs w:val="16"/>
              </w:rPr>
              <w:t>Date Requested</w:t>
            </w:r>
          </w:p>
          <w:p w:rsidR="00DE7910" w:rsidRDefault="00DE7910" w:rsidP="002C6E02">
            <w:pPr>
              <w:spacing w:after="0" w:line="240" w:lineRule="auto"/>
              <w:rPr>
                <w:sz w:val="16"/>
                <w:szCs w:val="16"/>
              </w:rPr>
            </w:pPr>
          </w:p>
          <w:p w:rsidR="00DE7910" w:rsidRPr="002C6E02" w:rsidRDefault="00DE7910" w:rsidP="002C6E02">
            <w:pPr>
              <w:spacing w:after="0" w:line="240" w:lineRule="auto"/>
              <w:rPr>
                <w:sz w:val="16"/>
                <w:szCs w:val="16"/>
              </w:rPr>
            </w:pPr>
            <w:r>
              <w:rPr>
                <w:sz w:val="16"/>
                <w:szCs w:val="16"/>
              </w:rPr>
              <w:t>June 2, 2010</w:t>
            </w:r>
          </w:p>
        </w:tc>
      </w:tr>
    </w:tbl>
    <w:p w:rsidR="00DE7910" w:rsidRDefault="00DE7910" w:rsidP="0021765B"/>
    <w:sectPr w:rsidR="00DE7910" w:rsidSect="007D7694">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910" w:rsidRDefault="00DE7910" w:rsidP="004E0800">
      <w:pPr>
        <w:spacing w:after="0" w:line="240" w:lineRule="auto"/>
      </w:pPr>
      <w:r>
        <w:separator/>
      </w:r>
    </w:p>
  </w:endnote>
  <w:endnote w:type="continuationSeparator" w:id="0">
    <w:p w:rsidR="00DE7910" w:rsidRDefault="00DE7910" w:rsidP="004E0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910" w:rsidRPr="004E0800" w:rsidRDefault="00DE7910">
    <w:pPr>
      <w:pStyle w:val="Footer"/>
      <w:rPr>
        <w:sz w:val="16"/>
      </w:rPr>
    </w:pPr>
    <w:r w:rsidRPr="004E0800">
      <w:rPr>
        <w:sz w:val="16"/>
      </w:rPr>
      <w:t>Rev.  5/24/2010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910" w:rsidRDefault="00DE7910" w:rsidP="004E0800">
      <w:pPr>
        <w:spacing w:after="0" w:line="240" w:lineRule="auto"/>
      </w:pPr>
      <w:r>
        <w:separator/>
      </w:r>
    </w:p>
  </w:footnote>
  <w:footnote w:type="continuationSeparator" w:id="0">
    <w:p w:rsidR="00DE7910" w:rsidRDefault="00DE7910" w:rsidP="004E08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273B4"/>
    <w:rsid w:val="000237C1"/>
    <w:rsid w:val="00034613"/>
    <w:rsid w:val="000666DA"/>
    <w:rsid w:val="00066A3B"/>
    <w:rsid w:val="000877A9"/>
    <w:rsid w:val="001273B4"/>
    <w:rsid w:val="00137078"/>
    <w:rsid w:val="00153288"/>
    <w:rsid w:val="001A3CFD"/>
    <w:rsid w:val="001B683D"/>
    <w:rsid w:val="001C7C2E"/>
    <w:rsid w:val="001D66E3"/>
    <w:rsid w:val="001F7EF5"/>
    <w:rsid w:val="0021765B"/>
    <w:rsid w:val="002C6E02"/>
    <w:rsid w:val="002D739A"/>
    <w:rsid w:val="003421C5"/>
    <w:rsid w:val="00361C31"/>
    <w:rsid w:val="00374747"/>
    <w:rsid w:val="00386611"/>
    <w:rsid w:val="00397991"/>
    <w:rsid w:val="003B5ECA"/>
    <w:rsid w:val="003C7715"/>
    <w:rsid w:val="003E4219"/>
    <w:rsid w:val="00455D21"/>
    <w:rsid w:val="0047676E"/>
    <w:rsid w:val="004E0800"/>
    <w:rsid w:val="00501991"/>
    <w:rsid w:val="005049E4"/>
    <w:rsid w:val="00562698"/>
    <w:rsid w:val="005B060A"/>
    <w:rsid w:val="006B717D"/>
    <w:rsid w:val="00735120"/>
    <w:rsid w:val="00742942"/>
    <w:rsid w:val="00770F37"/>
    <w:rsid w:val="007D7694"/>
    <w:rsid w:val="008D5020"/>
    <w:rsid w:val="008E6635"/>
    <w:rsid w:val="00901DB5"/>
    <w:rsid w:val="00901E48"/>
    <w:rsid w:val="009113F0"/>
    <w:rsid w:val="009855DC"/>
    <w:rsid w:val="009919AE"/>
    <w:rsid w:val="009A7543"/>
    <w:rsid w:val="009B5F64"/>
    <w:rsid w:val="009D5197"/>
    <w:rsid w:val="00A05DFC"/>
    <w:rsid w:val="00A36230"/>
    <w:rsid w:val="00A3726D"/>
    <w:rsid w:val="00A65193"/>
    <w:rsid w:val="00A8331B"/>
    <w:rsid w:val="00AC211F"/>
    <w:rsid w:val="00AF5CB5"/>
    <w:rsid w:val="00B02FC3"/>
    <w:rsid w:val="00B2393B"/>
    <w:rsid w:val="00B3231A"/>
    <w:rsid w:val="00B67A43"/>
    <w:rsid w:val="00BA41AA"/>
    <w:rsid w:val="00C14EA5"/>
    <w:rsid w:val="00C1611C"/>
    <w:rsid w:val="00C20C77"/>
    <w:rsid w:val="00C5672D"/>
    <w:rsid w:val="00CD0540"/>
    <w:rsid w:val="00CD3406"/>
    <w:rsid w:val="00D12C24"/>
    <w:rsid w:val="00D21C0A"/>
    <w:rsid w:val="00D41EBD"/>
    <w:rsid w:val="00D925A4"/>
    <w:rsid w:val="00D92B9A"/>
    <w:rsid w:val="00DE3484"/>
    <w:rsid w:val="00DE7910"/>
    <w:rsid w:val="00E21847"/>
    <w:rsid w:val="00E413B0"/>
    <w:rsid w:val="00E96508"/>
    <w:rsid w:val="00F07703"/>
    <w:rsid w:val="00F52935"/>
    <w:rsid w:val="00F83BDE"/>
    <w:rsid w:val="00FC66C0"/>
    <w:rsid w:val="00FE4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9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273B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273B4"/>
    <w:rPr>
      <w:rFonts w:cs="Times New Roman"/>
      <w:color w:val="808080"/>
    </w:rPr>
  </w:style>
  <w:style w:type="paragraph" w:styleId="BalloonText">
    <w:name w:val="Balloon Text"/>
    <w:basedOn w:val="Normal"/>
    <w:link w:val="BalloonTextChar"/>
    <w:uiPriority w:val="99"/>
    <w:semiHidden/>
    <w:rsid w:val="00127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273B4"/>
    <w:rPr>
      <w:rFonts w:ascii="Tahoma" w:hAnsi="Tahoma" w:cs="Tahoma"/>
      <w:sz w:val="16"/>
      <w:szCs w:val="16"/>
    </w:rPr>
  </w:style>
  <w:style w:type="paragraph" w:styleId="Header">
    <w:name w:val="header"/>
    <w:basedOn w:val="Normal"/>
    <w:link w:val="HeaderChar"/>
    <w:uiPriority w:val="99"/>
    <w:semiHidden/>
    <w:rsid w:val="004E08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E0800"/>
    <w:rPr>
      <w:rFonts w:cs="Times New Roman"/>
    </w:rPr>
  </w:style>
  <w:style w:type="paragraph" w:styleId="Footer">
    <w:name w:val="footer"/>
    <w:basedOn w:val="Normal"/>
    <w:link w:val="FooterChar"/>
    <w:uiPriority w:val="99"/>
    <w:semiHidden/>
    <w:rsid w:val="004E08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E0800"/>
    <w:rPr>
      <w:rFonts w:cs="Times New Roman"/>
    </w:rPr>
  </w:style>
  <w:style w:type="paragraph" w:styleId="BodyText">
    <w:name w:val="Body Text"/>
    <w:basedOn w:val="Normal"/>
    <w:link w:val="BodyTextChar"/>
    <w:uiPriority w:val="99"/>
    <w:rsid w:val="008E6635"/>
    <w:pPr>
      <w:spacing w:after="0" w:line="240" w:lineRule="auto"/>
    </w:pPr>
    <w:rPr>
      <w:sz w:val="20"/>
      <w:szCs w:val="24"/>
    </w:rPr>
  </w:style>
  <w:style w:type="character" w:customStyle="1" w:styleId="BodyTextChar">
    <w:name w:val="Body Text Char"/>
    <w:basedOn w:val="DefaultParagraphFont"/>
    <w:link w:val="BodyText"/>
    <w:uiPriority w:val="99"/>
    <w:semiHidden/>
    <w:locked/>
    <w:rsid w:val="00A05DFC"/>
    <w:rPr>
      <w:rFonts w:cs="Times New Roman"/>
    </w:rPr>
  </w:style>
</w:styles>
</file>

<file path=word/webSettings.xml><?xml version="1.0" encoding="utf-8"?>
<w:webSettings xmlns:r="http://schemas.openxmlformats.org/officeDocument/2006/relationships" xmlns:w="http://schemas.openxmlformats.org/wordprocessingml/2006/main">
  <w:divs>
    <w:div w:id="344668743">
      <w:marLeft w:val="0"/>
      <w:marRight w:val="0"/>
      <w:marTop w:val="0"/>
      <w:marBottom w:val="0"/>
      <w:divBdr>
        <w:top w:val="none" w:sz="0" w:space="0" w:color="auto"/>
        <w:left w:val="none" w:sz="0" w:space="0" w:color="auto"/>
        <w:bottom w:val="none" w:sz="0" w:space="0" w:color="auto"/>
        <w:right w:val="none" w:sz="0" w:space="0" w:color="auto"/>
      </w:divBdr>
      <w:divsChild>
        <w:div w:id="344668748">
          <w:marLeft w:val="0"/>
          <w:marRight w:val="0"/>
          <w:marTop w:val="0"/>
          <w:marBottom w:val="0"/>
          <w:divBdr>
            <w:top w:val="none" w:sz="0" w:space="0" w:color="auto"/>
            <w:left w:val="none" w:sz="0" w:space="0" w:color="auto"/>
            <w:bottom w:val="none" w:sz="0" w:space="0" w:color="auto"/>
            <w:right w:val="none" w:sz="0" w:space="0" w:color="auto"/>
          </w:divBdr>
        </w:div>
        <w:div w:id="344668751">
          <w:marLeft w:val="0"/>
          <w:marRight w:val="0"/>
          <w:marTop w:val="0"/>
          <w:marBottom w:val="0"/>
          <w:divBdr>
            <w:top w:val="none" w:sz="0" w:space="0" w:color="auto"/>
            <w:left w:val="none" w:sz="0" w:space="0" w:color="auto"/>
            <w:bottom w:val="none" w:sz="0" w:space="0" w:color="auto"/>
            <w:right w:val="none" w:sz="0" w:space="0" w:color="auto"/>
          </w:divBdr>
        </w:div>
      </w:divsChild>
    </w:div>
    <w:div w:id="344668745">
      <w:marLeft w:val="0"/>
      <w:marRight w:val="0"/>
      <w:marTop w:val="0"/>
      <w:marBottom w:val="0"/>
      <w:divBdr>
        <w:top w:val="none" w:sz="0" w:space="0" w:color="auto"/>
        <w:left w:val="none" w:sz="0" w:space="0" w:color="auto"/>
        <w:bottom w:val="none" w:sz="0" w:space="0" w:color="auto"/>
        <w:right w:val="none" w:sz="0" w:space="0" w:color="auto"/>
      </w:divBdr>
      <w:divsChild>
        <w:div w:id="344668749">
          <w:marLeft w:val="0"/>
          <w:marRight w:val="0"/>
          <w:marTop w:val="0"/>
          <w:marBottom w:val="0"/>
          <w:divBdr>
            <w:top w:val="none" w:sz="0" w:space="0" w:color="auto"/>
            <w:left w:val="none" w:sz="0" w:space="0" w:color="auto"/>
            <w:bottom w:val="none" w:sz="0" w:space="0" w:color="auto"/>
            <w:right w:val="none" w:sz="0" w:space="0" w:color="auto"/>
          </w:divBdr>
        </w:div>
        <w:div w:id="344668750">
          <w:marLeft w:val="0"/>
          <w:marRight w:val="0"/>
          <w:marTop w:val="0"/>
          <w:marBottom w:val="0"/>
          <w:divBdr>
            <w:top w:val="none" w:sz="0" w:space="0" w:color="auto"/>
            <w:left w:val="none" w:sz="0" w:space="0" w:color="auto"/>
            <w:bottom w:val="none" w:sz="0" w:space="0" w:color="auto"/>
            <w:right w:val="none" w:sz="0" w:space="0" w:color="auto"/>
          </w:divBdr>
        </w:div>
      </w:divsChild>
    </w:div>
    <w:div w:id="344668746">
      <w:marLeft w:val="0"/>
      <w:marRight w:val="0"/>
      <w:marTop w:val="0"/>
      <w:marBottom w:val="0"/>
      <w:divBdr>
        <w:top w:val="none" w:sz="0" w:space="0" w:color="auto"/>
        <w:left w:val="none" w:sz="0" w:space="0" w:color="auto"/>
        <w:bottom w:val="none" w:sz="0" w:space="0" w:color="auto"/>
        <w:right w:val="none" w:sz="0" w:space="0" w:color="auto"/>
      </w:divBdr>
      <w:divsChild>
        <w:div w:id="344668744">
          <w:marLeft w:val="0"/>
          <w:marRight w:val="0"/>
          <w:marTop w:val="0"/>
          <w:marBottom w:val="0"/>
          <w:divBdr>
            <w:top w:val="none" w:sz="0" w:space="0" w:color="auto"/>
            <w:left w:val="none" w:sz="0" w:space="0" w:color="auto"/>
            <w:bottom w:val="none" w:sz="0" w:space="0" w:color="auto"/>
            <w:right w:val="none" w:sz="0" w:space="0" w:color="auto"/>
          </w:divBdr>
        </w:div>
        <w:div w:id="344668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1829</Characters>
  <Application>Microsoft Office Word</Application>
  <DocSecurity>0</DocSecurity>
  <Lines>15</Lines>
  <Paragraphs>4</Paragraphs>
  <ScaleCrop>false</ScaleCrop>
  <Company> </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Collin County Position Requisition</dc:title>
  <dc:subject/>
  <dc:creator> </dc:creator>
  <cp:keywords/>
  <dc:description/>
  <cp:lastModifiedBy>nic0010401</cp:lastModifiedBy>
  <cp:revision>2</cp:revision>
  <cp:lastPrinted>2010-05-26T18:48:00Z</cp:lastPrinted>
  <dcterms:created xsi:type="dcterms:W3CDTF">2010-06-02T20:20:00Z</dcterms:created>
  <dcterms:modified xsi:type="dcterms:W3CDTF">2010-06-02T20:20:00Z</dcterms:modified>
</cp:coreProperties>
</file>