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98" w:rsidRDefault="0069483C">
      <w:r>
        <w:t>To:</w:t>
      </w:r>
      <w:r>
        <w:tab/>
        <w:t>Commissioners Court</w:t>
      </w:r>
    </w:p>
    <w:p w:rsidR="0069483C" w:rsidRDefault="0069483C">
      <w:r>
        <w:t>From:</w:t>
      </w:r>
      <w:r>
        <w:tab/>
        <w:t>Human Resources</w:t>
      </w:r>
    </w:p>
    <w:p w:rsidR="0069483C" w:rsidRDefault="0069483C">
      <w:r>
        <w:t>Re:</w:t>
      </w:r>
      <w:r>
        <w:tab/>
        <w:t>Veteran Services position</w:t>
      </w:r>
    </w:p>
    <w:p w:rsidR="0069483C" w:rsidRDefault="0069483C">
      <w:r>
        <w:t>Date:</w:t>
      </w:r>
      <w:r>
        <w:tab/>
        <w:t>June 14, 2010</w:t>
      </w:r>
    </w:p>
    <w:p w:rsidR="0069483C" w:rsidRDefault="0069483C"/>
    <w:p w:rsidR="0069483C" w:rsidRDefault="0069483C">
      <w:r>
        <w:t xml:space="preserve">As discussed during the last court session I am requesting to change the Veterans Services position from one full time person to two part time personnel with total hours not to exceed the 40 per week budgeted.  This reduces the actual cost to the county as part time employees are responsible for paying the full cost of their medical coverage.  </w:t>
      </w:r>
    </w:p>
    <w:sectPr w:rsidR="0069483C" w:rsidSect="007216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83C"/>
    <w:rsid w:val="000352D7"/>
    <w:rsid w:val="0069483C"/>
    <w:rsid w:val="00721642"/>
    <w:rsid w:val="00742E53"/>
    <w:rsid w:val="007B0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2010-06-14T19:10:00Z</dcterms:created>
  <dcterms:modified xsi:type="dcterms:W3CDTF">2010-06-14T19:21:00Z</dcterms:modified>
</cp:coreProperties>
</file>