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34" w:rsidRPr="00DB7D0A" w:rsidRDefault="00DB7D0A" w:rsidP="00DB7D0A">
      <w:pPr>
        <w:pStyle w:val="NoSpacing"/>
        <w:jc w:val="center"/>
        <w:rPr>
          <w:sz w:val="36"/>
          <w:szCs w:val="36"/>
        </w:rPr>
      </w:pPr>
      <w:r w:rsidRPr="00DB7D0A">
        <w:rPr>
          <w:sz w:val="36"/>
          <w:szCs w:val="36"/>
        </w:rPr>
        <w:t>Collin County # 142</w:t>
      </w:r>
    </w:p>
    <w:p w:rsidR="00DB7D0A" w:rsidRPr="00DB7D0A" w:rsidRDefault="00DB7D0A" w:rsidP="00DB7D0A">
      <w:pPr>
        <w:pStyle w:val="NoSpacing"/>
        <w:jc w:val="center"/>
        <w:rPr>
          <w:sz w:val="36"/>
          <w:szCs w:val="36"/>
        </w:rPr>
      </w:pPr>
      <w:r w:rsidRPr="00DB7D0A">
        <w:rPr>
          <w:sz w:val="36"/>
          <w:szCs w:val="36"/>
        </w:rPr>
        <w:t>TCDRS plan provisions</w:t>
      </w:r>
    </w:p>
    <w:p w:rsidR="00DB7D0A" w:rsidRPr="00DB7D0A" w:rsidRDefault="00DB7D0A" w:rsidP="00DB7D0A">
      <w:pPr>
        <w:pStyle w:val="NoSpacing"/>
        <w:jc w:val="center"/>
        <w:rPr>
          <w:sz w:val="36"/>
          <w:szCs w:val="36"/>
        </w:rPr>
      </w:pPr>
      <w:r w:rsidRPr="00DB7D0A">
        <w:rPr>
          <w:sz w:val="36"/>
          <w:szCs w:val="36"/>
        </w:rPr>
        <w:t>Plan year 2011</w:t>
      </w:r>
    </w:p>
    <w:p w:rsidR="00DB7D0A" w:rsidRPr="00DB7D0A" w:rsidRDefault="00DB7D0A" w:rsidP="00DB7D0A">
      <w:pPr>
        <w:jc w:val="center"/>
      </w:pPr>
    </w:p>
    <w:p w:rsidR="00DB7D0A" w:rsidRDefault="00DB7D0A" w:rsidP="00DB7D0A">
      <w:pPr>
        <w:rPr>
          <w:sz w:val="24"/>
          <w:szCs w:val="24"/>
        </w:rPr>
      </w:pPr>
      <w:r>
        <w:rPr>
          <w:sz w:val="24"/>
          <w:szCs w:val="24"/>
        </w:rPr>
        <w:t>The following changes to Collin County’s retirement plan with the Texas County &amp; District Retirement System (TCDRS) were adopted in open court on November 8, 2010.</w:t>
      </w:r>
    </w:p>
    <w:p w:rsidR="00DB7D0A" w:rsidRDefault="00DB7D0A" w:rsidP="00DB7D0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Effective January 1, 2011, the employer matching rate is decreased to 200% of the employee’s deposits.  The decreased employer matching percentage shall be used as the matching rate under Section 843.403 only for those employee deposits made after January 1, 2011.  </w:t>
      </w:r>
    </w:p>
    <w:p w:rsidR="00DB7D0A" w:rsidRDefault="00DB7D0A" w:rsidP="00DB7D0A">
      <w:pPr>
        <w:pStyle w:val="ListParagraph"/>
        <w:rPr>
          <w:sz w:val="24"/>
          <w:szCs w:val="24"/>
        </w:rPr>
      </w:pPr>
    </w:p>
    <w:p w:rsidR="00DB7D0A" w:rsidRDefault="00C52183" w:rsidP="00DB7D0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With respect to benefit payments being paid to retirees or their beneficiaries, Collin County (check one box):</w:t>
      </w:r>
    </w:p>
    <w:p w:rsidR="00C52183" w:rsidRPr="00C52183" w:rsidRDefault="00C52183" w:rsidP="00C52183">
      <w:pPr>
        <w:pStyle w:val="ListParagraph"/>
        <w:rPr>
          <w:sz w:val="24"/>
          <w:szCs w:val="24"/>
        </w:rPr>
      </w:pPr>
    </w:p>
    <w:p w:rsidR="00C52183" w:rsidRDefault="00C52183" w:rsidP="00C52183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6" style="position:absolute;left:0;text-align:left;margin-left:36pt;margin-top:.95pt;width:12.75pt;height:13.5pt;z-index:251658240"/>
        </w:pict>
      </w:r>
      <w:r>
        <w:rPr>
          <w:sz w:val="24"/>
          <w:szCs w:val="24"/>
        </w:rPr>
        <w:t xml:space="preserve">       does not adopt a cost-of-living adjustment (COLA).</w:t>
      </w:r>
    </w:p>
    <w:p w:rsidR="00C52183" w:rsidRPr="00C52183" w:rsidRDefault="00C52183" w:rsidP="00C52183">
      <w:pPr>
        <w:pStyle w:val="ListParagraph"/>
        <w:rPr>
          <w:sz w:val="12"/>
          <w:szCs w:val="12"/>
        </w:rPr>
      </w:pPr>
    </w:p>
    <w:p w:rsidR="00B85C6E" w:rsidRDefault="00C52183" w:rsidP="00C52183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7" style="position:absolute;left:0;text-align:left;margin-left:36pt;margin-top:.4pt;width:12.75pt;height:13.5pt;z-index:251659264"/>
        </w:pict>
      </w:r>
      <w:r>
        <w:rPr>
          <w:sz w:val="24"/>
          <w:szCs w:val="24"/>
        </w:rPr>
        <w:t xml:space="preserve">       adopts a </w:t>
      </w:r>
      <w:r w:rsidR="00B85C6E">
        <w:rPr>
          <w:sz w:val="24"/>
          <w:szCs w:val="24"/>
        </w:rPr>
        <w:t>100</w:t>
      </w:r>
      <w:r>
        <w:rPr>
          <w:sz w:val="24"/>
          <w:szCs w:val="24"/>
        </w:rPr>
        <w:t xml:space="preserve">% CPI-based COLA. </w:t>
      </w:r>
    </w:p>
    <w:p w:rsidR="00C52183" w:rsidRDefault="00B85C6E" w:rsidP="00C5218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A 100% CPI-based COLA would cost $68,000</w:t>
      </w:r>
    </w:p>
    <w:p w:rsidR="00C52183" w:rsidRDefault="00C52183" w:rsidP="00C52183">
      <w:pPr>
        <w:pStyle w:val="ListParagraph"/>
        <w:rPr>
          <w:sz w:val="12"/>
          <w:szCs w:val="12"/>
        </w:rPr>
      </w:pPr>
    </w:p>
    <w:p w:rsidR="00C52183" w:rsidRDefault="00C52183" w:rsidP="00C52183">
      <w:pPr>
        <w:pStyle w:val="ListParagraph"/>
        <w:rPr>
          <w:sz w:val="24"/>
          <w:szCs w:val="24"/>
        </w:rPr>
      </w:pPr>
      <w:r w:rsidRPr="00C52183">
        <w:rPr>
          <w:noProof/>
          <w:sz w:val="24"/>
          <w:szCs w:val="24"/>
        </w:rPr>
        <w:pict>
          <v:rect id="_x0000_s1028" style="position:absolute;left:0;text-align:left;margin-left:36pt;margin-top:1.55pt;width:12.75pt;height:13.5pt;z-index:251660288"/>
        </w:pict>
      </w:r>
      <w:r>
        <w:rPr>
          <w:sz w:val="24"/>
          <w:szCs w:val="24"/>
        </w:rPr>
        <w:t xml:space="preserve">       adopts a _____% flat-rate COLA.</w:t>
      </w:r>
    </w:p>
    <w:p w:rsidR="00B85C6E" w:rsidRDefault="00B85C6E" w:rsidP="00C5218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a 1% flat-rate COLA would cost $59,500 </w:t>
      </w:r>
      <w:r>
        <w:rPr>
          <w:sz w:val="24"/>
          <w:szCs w:val="24"/>
        </w:rPr>
        <w:tab/>
      </w:r>
    </w:p>
    <w:p w:rsidR="00B85C6E" w:rsidRDefault="00B85C6E" w:rsidP="00C5218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a 2% flat-rate COLA would cost $119,000 </w:t>
      </w:r>
    </w:p>
    <w:p w:rsidR="00B85C6E" w:rsidRDefault="00B85C6E" w:rsidP="00C5218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a 3% flat-rate COLA would cost $178,500</w:t>
      </w:r>
    </w:p>
    <w:p w:rsidR="00B85C6E" w:rsidRDefault="00B85C6E" w:rsidP="00C52183">
      <w:pPr>
        <w:pStyle w:val="ListParagraph"/>
        <w:rPr>
          <w:sz w:val="24"/>
          <w:szCs w:val="24"/>
        </w:rPr>
      </w:pPr>
    </w:p>
    <w:p w:rsidR="00C52183" w:rsidRPr="00C52183" w:rsidRDefault="00B85C6E" w:rsidP="00C5218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Collin County elects to maintain a contribution rate of 13.5% (including any cost-of-living adjustment elected in number 2</w:t>
      </w:r>
      <w:r w:rsidR="00EA590E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="00EA590E">
        <w:rPr>
          <w:sz w:val="24"/>
          <w:szCs w:val="24"/>
        </w:rPr>
        <w:t xml:space="preserve">  The Commissioners’ Court of Collin County hereby waives the 11% limit on the rate of employer contributions and such waiver will remain effective with respect to future plan years until properly revoked by official action.</w:t>
      </w:r>
      <w:r w:rsidR="00C52183">
        <w:rPr>
          <w:sz w:val="24"/>
          <w:szCs w:val="24"/>
        </w:rPr>
        <w:t xml:space="preserve"> </w:t>
      </w:r>
    </w:p>
    <w:sectPr w:rsidR="00C52183" w:rsidRPr="00C52183" w:rsidSect="00347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D1D38"/>
    <w:multiLevelType w:val="hybridMultilevel"/>
    <w:tmpl w:val="6ADC14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1F76DDC"/>
    <w:multiLevelType w:val="hybridMultilevel"/>
    <w:tmpl w:val="A64E9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7D0A"/>
    <w:rsid w:val="00347134"/>
    <w:rsid w:val="00457177"/>
    <w:rsid w:val="004D0D9A"/>
    <w:rsid w:val="00B85C6E"/>
    <w:rsid w:val="00C52183"/>
    <w:rsid w:val="00DB7D0A"/>
    <w:rsid w:val="00EA5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1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7D0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B7D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Collin County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Overhauser</dc:creator>
  <cp:keywords/>
  <dc:description/>
  <cp:lastModifiedBy>Diana Overhauser</cp:lastModifiedBy>
  <cp:revision>2</cp:revision>
  <cp:lastPrinted>2010-10-26T21:00:00Z</cp:lastPrinted>
  <dcterms:created xsi:type="dcterms:W3CDTF">2010-10-26T20:08:00Z</dcterms:created>
  <dcterms:modified xsi:type="dcterms:W3CDTF">2010-10-26T21:23:00Z</dcterms:modified>
</cp:coreProperties>
</file>